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3F" w:rsidRDefault="00DC3A3F" w:rsidP="00DC3A3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DC3A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:rsidR="00DC3A3F" w:rsidRPr="00DC3A3F" w:rsidRDefault="00DC3A3F" w:rsidP="00DC3A3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РУП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ЛИДСКИЙ</w:t>
      </w:r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ЦСМС»</w:t>
      </w:r>
      <w:r w:rsidRPr="00DC3A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DC3A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ОТНОШЕНИИ ЮРИДИЧЕСКИХ ЛИЦ  И ИНДИВИДУАЛЬНЫХ ПРЕДПРИНИМАТЕЛЕЙ</w:t>
      </w:r>
    </w:p>
    <w:tbl>
      <w:tblPr>
        <w:tblpPr w:leftFromText="36" w:rightFromText="36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474"/>
        <w:gridCol w:w="1811"/>
        <w:gridCol w:w="2500"/>
        <w:gridCol w:w="1865"/>
      </w:tblGrid>
      <w:tr w:rsidR="00DC3A3F" w:rsidRPr="00DC3A3F" w:rsidTr="00DC3A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осуществления </w:t>
            </w:r>
            <w:r w:rsidRPr="00DC3A3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A3F" w:rsidRPr="00DC3A3F" w:rsidRDefault="00DC3A3F" w:rsidP="002E7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Пер</w:t>
            </w:r>
            <w:r w:rsidR="002E74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ечень документов и (или) сведен</w:t>
            </w: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ий, представляемых заинтересованными лицами в РУП "</w:t>
            </w:r>
            <w:r w:rsidR="002E74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Лидский</w:t>
            </w: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ЦСМС"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справок или других документов</w:t>
            </w: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, ,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выдаваемых при осуществлении административной процедуры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23.3. Выдача сертификата соответствия (дубликата сертификата соответствия), внесение изменений и (или) дополнений в сертификат соответствия, выдача решения о прекращении действия сертификата соответствия по инициативе </w:t>
            </w:r>
            <w:proofErr w:type="gramStart"/>
            <w:r w:rsidRPr="00DC3A3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владельца  сертификата</w:t>
            </w:r>
            <w:proofErr w:type="gramEnd"/>
            <w:r w:rsidRPr="00DC3A3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соответствия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Default="00DC3A3F" w:rsidP="00DC3A3F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ачальник 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стандартизации,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сертификации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продукции, услуг и систем качества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Микулич Валентина Павловна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этаж, 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73-44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плата</w:t>
            </w:r>
            <w:proofErr w:type="gramEnd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 xml:space="preserve"> за услуги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выдачи сертификата соответствия на продукцию: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hyperlink r:id="rId5" w:history="1">
              <w:proofErr w:type="gramStart"/>
              <w:r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</w:t>
              </w:r>
              <w:r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е</w:t>
              </w:r>
              <w:r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ние</w:t>
              </w:r>
              <w:proofErr w:type="gramEnd"/>
              <w:r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</w:t>
              </w:r>
            </w:hyperlink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протоколы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испыта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ний (при необходимости)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отчет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 анализе состояния производства (при необходимости)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сертификат соответствия в случае его признания в соответствии с законодательством (при его наличии)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соответствия на систему менеджмента качества (систему менеджмента безопасности пищевой продукции) (при необходимости)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заключение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результатам исследования проекта по созданию продукции (при необходимости)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заключение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результатам исследования типа продукции (при необходимости)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подтверждающий внесение платы¹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5 лет - при сертификации серийного производства продукции, работ (услуг), иных объектов оценки соответствия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- в случае сертификации партии продукции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10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Default="00DC3A3F" w:rsidP="00DC3A3F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ачальник 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стандартизации,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сертификации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продукции, услуг и систем качества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Микулич Валентина Павловна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этаж, 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73-44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плата</w:t>
            </w:r>
            <w:proofErr w:type="gramEnd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 xml:space="preserve"> за услуги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выдачи сертификата соответствия на выполнение работ (оказание услуг):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</w:t>
              </w:r>
            </w:hyperlink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отчет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результатам сертификации выполнения работ (оказания услуг)</w:t>
            </w:r>
          </w:p>
          <w:p w:rsidR="00DC3A3F" w:rsidRPr="00DC3A3F" w:rsidRDefault="00DC3A3F" w:rsidP="00F55AD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подтверждающий внесение платы¹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лет - при сертификации серийного производства продукции, работ (услуг), иных объектов оценки соответствия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Default="00DC3A3F" w:rsidP="00DC3A3F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ачальник 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стандартизации,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сертификации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продукции, услуг и систем качества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Микулич Валентина Павловна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этаж, 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73-44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плата</w:t>
            </w:r>
            <w:proofErr w:type="gramEnd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 xml:space="preserve"> за услуги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выдачи сертификата соответствия на систему управления (менеджмента):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</w:t>
              </w:r>
            </w:hyperlink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отчеты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первому и второму этапам аудита</w:t>
            </w:r>
          </w:p>
          <w:p w:rsidR="00DC3A3F" w:rsidRPr="00DC3A3F" w:rsidRDefault="00DC3A3F" w:rsidP="00F55AD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подтверждающий внесение платы¹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года - при сертификации системы управления (менеджмента)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ачальник 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стандартизации,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сертификации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продукции, услуг и систем качества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Микулич Валентина Павловна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этаж, тел.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73-44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lastRenderedPageBreak/>
              <w:t>плата</w:t>
            </w:r>
            <w:proofErr w:type="gramEnd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 xml:space="preserve"> за услуги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внесения изменений и (или) дополнений в сертификат соответствия: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</w:t>
              </w:r>
            </w:hyperlink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оригинал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сертификата соответствия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являющиеся основанием для внесения изменений и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(или) </w:t>
            </w:r>
            <w:r w:rsidR="00F55AD1"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дополнений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подтверждающий внесение платы¹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выдачи дубликата сертификата соответствия: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</w:t>
              </w:r>
            </w:hyperlink>
          </w:p>
          <w:p w:rsidR="00DC3A3F" w:rsidRPr="00DC3A3F" w:rsidRDefault="00DC3A3F" w:rsidP="00F55AD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подтверждающий внесение платы¹</w:t>
            </w:r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DC3A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DC3A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окончания срока действия сертификата </w:t>
            </w:r>
            <w:r w:rsidR="00F55AD1" w:rsidRPr="00DC3A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соответствия</w:t>
            </w:r>
            <w:r w:rsidRPr="00DC3A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- при внесении изменений и (или) дополнений в сертификат соответствия, выдаче дубликата сертификата </w:t>
            </w:r>
            <w:r w:rsidRPr="00F55AD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соответствия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10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Default="00DC3A3F" w:rsidP="00DC3A3F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ачальник 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стандартизации,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сертификации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продукции, услуг и систем качества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Микулич Валентина Павловна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этаж, </w:t>
            </w:r>
          </w:p>
          <w:p w:rsidR="00DC3A3F" w:rsidRPr="00DC3A3F" w:rsidRDefault="00DC3A3F" w:rsidP="00F55AD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73-44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выдачи решения о прекращении действия сертификата соответствия по инициативе владельца сертификата соответствия: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 </w:t>
              </w:r>
            </w:hyperlink>
            <w:r w:rsidR="00DC3A3F"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указанием причин прекращения действия сертификата соответствия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23.5  Регистрация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декларации о соответствии, выдача решения о прекращении действия регистрации декларации о соответствии: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C6D9F1"/>
                <w:lang w:eastAsia="ru-RU"/>
              </w:rPr>
              <w:t>23.5.1 при обращении в организации, аккредитованные в качестве органов по сертификации: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дней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Default="00DC3A3F" w:rsidP="00DC3A3F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ачальник 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стандартизации,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сертификации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продукции, услуг и систем качества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Микулич Валентина Павловна</w:t>
            </w: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этаж, 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73-44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плата</w:t>
            </w:r>
            <w:proofErr w:type="gramEnd"/>
            <w:r w:rsidRPr="00DC3A3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 xml:space="preserve"> за услуги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регистрации декларации о соответствии: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³</w:t>
              </w:r>
            </w:hyperlink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декларация</w:t>
              </w:r>
              <w:proofErr w:type="gramEnd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о соответствии в Национальной системе подтверждения соответствия Республики Беларусь     или   декларация о соответствии требованиям технического регламента Евразийского экономического союза</w:t>
              </w:r>
            </w:hyperlink>
            <w:bookmarkStart w:id="0" w:name="_GoBack"/>
            <w:bookmarkEnd w:id="0"/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свиде</w:t>
            </w:r>
            <w:r w:rsidR="00F55A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льство о государственной регистрации юридического лица или физического лица в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качестве индивидуального предпринимателя² либо договор юридического лица или физического лица, зарегистрированного в качестве индивидуального предпринимателя,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 поставляемой продукции требованиям технических регламентов Таможенного союза²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 открытие представительства иностранной организации в Республике Беларусь (при необходимости)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протокол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испытаний продукции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образец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маркировки продукции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соответствия на систему управления качеством или систему управления безопасностью продукции либо документы изготовителя, подтверждающие проведение им контроля в процессе производства продукции (при регистрации декларации о соответствии серийно выпускаемой продукции)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подтверждающий внесение платы¹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 лет- при декларировании соответствия серийного производства продукции,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декларировании соответствия партии продукции </w:t>
            </w: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 на время срока годности продукции или её реализации либо без ограничения срока при возможности однозначной идентификации каждой единицы задекларированной продукции, 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выдаче решения о прекращении действия регистрации декларации о соответствии - до окончания срока действия регистрации декларации о соответствии </w:t>
            </w:r>
          </w:p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C3A3F" w:rsidRPr="00DC3A3F" w:rsidTr="00DC3A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C3A3F" w:rsidRPr="00DC3A3F" w:rsidRDefault="00DC3A3F" w:rsidP="00DC3A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  <w:proofErr w:type="gramEnd"/>
            <w:r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DC3A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выдачи решения о прекращении действия регистрации декларации о соответствии:</w:t>
            </w:r>
          </w:p>
          <w:p w:rsidR="00DC3A3F" w:rsidRPr="00DC3A3F" w:rsidRDefault="00463A53" w:rsidP="00DC3A3F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proofErr w:type="gramStart"/>
              <w:r w:rsidR="00DC3A3F" w:rsidRPr="00463A5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заявление</w:t>
              </w:r>
              <w:proofErr w:type="gramEnd"/>
            </w:hyperlink>
            <w:r w:rsidR="00DC3A3F" w:rsidRPr="00DC3A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соответствии, действие регистрации которой необходимо прекратить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C3A3F" w:rsidRPr="00DC3A3F" w:rsidRDefault="00DC3A3F" w:rsidP="00DC3A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C3A3F" w:rsidRPr="00DC3A3F" w:rsidRDefault="00DC3A3F" w:rsidP="00F55AD1">
      <w:pPr>
        <w:shd w:val="clear" w:color="auto" w:fill="F2F2F2"/>
        <w:spacing w:before="240"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3A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1 - 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DC3A3F" w:rsidRPr="00DC3A3F" w:rsidRDefault="00DC3A3F" w:rsidP="00F55AD1">
      <w:pPr>
        <w:shd w:val="clear" w:color="auto" w:fill="F2F2F2"/>
        <w:spacing w:before="240"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DC3A3F" w:rsidRPr="00DC3A3F" w:rsidRDefault="00DC3A3F" w:rsidP="00F55AD1">
      <w:pPr>
        <w:shd w:val="clear" w:color="auto" w:fill="F2F2F2"/>
        <w:spacing w:before="240"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DC3A3F" w:rsidRPr="00DC3A3F" w:rsidRDefault="00DC3A3F" w:rsidP="00F55AD1">
      <w:pPr>
        <w:shd w:val="clear" w:color="auto" w:fill="F2F2F2"/>
        <w:spacing w:before="240"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Размер платы за услуги определяется согласно утвержденному</w:t>
      </w:r>
      <w:r w:rsidR="00B366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РУП</w:t>
      </w:r>
      <w:r w:rsidR="00B366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Лидский</w:t>
      </w: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ЦСМС» прейскуранту цен.</w:t>
      </w:r>
    </w:p>
    <w:p w:rsidR="00DC3A3F" w:rsidRPr="00DC3A3F" w:rsidRDefault="00DC3A3F" w:rsidP="00F55AD1">
      <w:pPr>
        <w:shd w:val="clear" w:color="auto" w:fill="F2F2F2"/>
        <w:spacing w:before="240"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Информацию о размере платы за услуги согласно прейскуранту цен, а также реквизиты для оплаты предоставляет лицо, ответственное за осуществление административной процедуры</w:t>
      </w:r>
    </w:p>
    <w:p w:rsidR="00DC3A3F" w:rsidRPr="00DC3A3F" w:rsidRDefault="00DC3A3F" w:rsidP="00F55AD1">
      <w:pPr>
        <w:shd w:val="clear" w:color="auto" w:fill="F2F2F2"/>
        <w:spacing w:before="240"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2 - Документы могут быть представлены в копиях, заверенных печатью</w:t>
      </w:r>
      <w:r w:rsidR="00F55A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(при наличии)</w:t>
      </w: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6A6207" w:rsidRDefault="00DC3A3F" w:rsidP="00F55AD1">
      <w:pPr>
        <w:shd w:val="clear" w:color="auto" w:fill="F2F2F2"/>
        <w:spacing w:before="240" w:after="240" w:line="240" w:lineRule="auto"/>
        <w:jc w:val="both"/>
      </w:pPr>
      <w:r w:rsidRPr="00DC3A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3- под заявлением понимается письмо в произвольной форме на имя руководителя организации; заявление на выдачу сертификата соответствия может подаваться в устной форме.</w:t>
      </w:r>
    </w:p>
    <w:p w:rsidR="00463A53" w:rsidRDefault="00463A53" w:rsidP="0046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на услуги </w:t>
      </w:r>
    </w:p>
    <w:p w:rsidR="00463A53" w:rsidRDefault="00463A53" w:rsidP="00463A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административным процедурам согласно Постановлению Совета Министров Республики Беларусь от 17.02.2012 №156</w:t>
      </w:r>
    </w:p>
    <w:p w:rsidR="00463A53" w:rsidRDefault="00463A53" w:rsidP="00463A53">
      <w:pPr>
        <w:rPr>
          <w:rFonts w:ascii="Calibri" w:hAnsi="Calibri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2410"/>
      </w:tblGrid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766CE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Норма времени, ч/ч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Отпускная цена (без НДС)</w:t>
            </w:r>
          </w:p>
        </w:tc>
      </w:tr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Выдача сертификата соответствия согласно п.23.3 главы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13,02</w:t>
            </w:r>
          </w:p>
        </w:tc>
      </w:tr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 xml:space="preserve">Выдача дубликата сертификата соответствия согласно п. 23.3 главы 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19,53</w:t>
            </w:r>
          </w:p>
        </w:tc>
      </w:tr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Регистрация декларации согласно п.23.5.1 главы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13,02</w:t>
            </w:r>
          </w:p>
        </w:tc>
      </w:tr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Регистрация декларации на продукцию согласно п.23.5.1 главы 23</w:t>
            </w:r>
          </w:p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*</w:t>
            </w:r>
          </w:p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19,53</w:t>
            </w:r>
          </w:p>
        </w:tc>
      </w:tr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Внесение изменений в сертификат соответствия без оформления на новом бланке п.23.3 главы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13,02</w:t>
            </w:r>
          </w:p>
        </w:tc>
      </w:tr>
      <w:tr w:rsidR="00463A53" w:rsidTr="00F14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Внесение изменений в сертификат соответствия с оформлением на новом бланке п.23.3 главы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766CEA" w:rsidRDefault="00463A53" w:rsidP="00F14BD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66CEA">
              <w:rPr>
                <w:b/>
                <w:sz w:val="28"/>
                <w:szCs w:val="28"/>
              </w:rPr>
              <w:t>26,04</w:t>
            </w:r>
          </w:p>
        </w:tc>
      </w:tr>
    </w:tbl>
    <w:p w:rsidR="00463A53" w:rsidRDefault="00463A53" w:rsidP="00463A53">
      <w:pPr>
        <w:rPr>
          <w:rFonts w:ascii="Calibri" w:hAnsi="Calibri"/>
        </w:rPr>
      </w:pPr>
    </w:p>
    <w:p w:rsidR="00463A53" w:rsidRDefault="00463A53" w:rsidP="00463A53">
      <w:pPr>
        <w:pStyle w:val="a3"/>
      </w:pPr>
      <w:r>
        <w:t>*</w:t>
      </w:r>
    </w:p>
    <w:p w:rsidR="00463A53" w:rsidRDefault="00463A53" w:rsidP="00463A53">
      <w:pPr>
        <w:pStyle w:val="a3"/>
      </w:pPr>
      <w:r>
        <w:t>Более одной позиции с учетом коэффициента, в зависимости от количества позиций в декларации согласно приложению 1</w:t>
      </w:r>
    </w:p>
    <w:sectPr w:rsidR="004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3F"/>
    <w:rsid w:val="000118AA"/>
    <w:rsid w:val="00011FD9"/>
    <w:rsid w:val="00013FC4"/>
    <w:rsid w:val="00020F6A"/>
    <w:rsid w:val="0002772D"/>
    <w:rsid w:val="00033B5C"/>
    <w:rsid w:val="00052190"/>
    <w:rsid w:val="00076AD6"/>
    <w:rsid w:val="00077097"/>
    <w:rsid w:val="00081336"/>
    <w:rsid w:val="00090F1F"/>
    <w:rsid w:val="000A3E6E"/>
    <w:rsid w:val="000A64D5"/>
    <w:rsid w:val="000B373B"/>
    <w:rsid w:val="000B3B63"/>
    <w:rsid w:val="000B4858"/>
    <w:rsid w:val="000B5E19"/>
    <w:rsid w:val="000B7469"/>
    <w:rsid w:val="000C3F01"/>
    <w:rsid w:val="000C4C17"/>
    <w:rsid w:val="000C6D58"/>
    <w:rsid w:val="000D3A88"/>
    <w:rsid w:val="000E6306"/>
    <w:rsid w:val="000F0047"/>
    <w:rsid w:val="000F0715"/>
    <w:rsid w:val="000F1F7E"/>
    <w:rsid w:val="000F3116"/>
    <w:rsid w:val="000F7870"/>
    <w:rsid w:val="000F7ACA"/>
    <w:rsid w:val="001010E5"/>
    <w:rsid w:val="001014CC"/>
    <w:rsid w:val="00105FB1"/>
    <w:rsid w:val="00106E1F"/>
    <w:rsid w:val="0010799B"/>
    <w:rsid w:val="00110C31"/>
    <w:rsid w:val="00132353"/>
    <w:rsid w:val="00133A6A"/>
    <w:rsid w:val="00135822"/>
    <w:rsid w:val="00141CCF"/>
    <w:rsid w:val="00143AA5"/>
    <w:rsid w:val="001513C8"/>
    <w:rsid w:val="00154554"/>
    <w:rsid w:val="00155526"/>
    <w:rsid w:val="00156D95"/>
    <w:rsid w:val="00160525"/>
    <w:rsid w:val="00163F16"/>
    <w:rsid w:val="00174C25"/>
    <w:rsid w:val="00183900"/>
    <w:rsid w:val="001A5ECE"/>
    <w:rsid w:val="001A647B"/>
    <w:rsid w:val="001B0C97"/>
    <w:rsid w:val="001B1129"/>
    <w:rsid w:val="001B1180"/>
    <w:rsid w:val="001B30D3"/>
    <w:rsid w:val="001B343F"/>
    <w:rsid w:val="001B4B0A"/>
    <w:rsid w:val="001B7511"/>
    <w:rsid w:val="001C3642"/>
    <w:rsid w:val="001C37D5"/>
    <w:rsid w:val="001D3845"/>
    <w:rsid w:val="001D7A2B"/>
    <w:rsid w:val="001E00B6"/>
    <w:rsid w:val="001E084E"/>
    <w:rsid w:val="001E23FD"/>
    <w:rsid w:val="001E32C7"/>
    <w:rsid w:val="001F0505"/>
    <w:rsid w:val="001F0717"/>
    <w:rsid w:val="001F12BF"/>
    <w:rsid w:val="001F1E92"/>
    <w:rsid w:val="001F458D"/>
    <w:rsid w:val="002001ED"/>
    <w:rsid w:val="002014D4"/>
    <w:rsid w:val="002046EC"/>
    <w:rsid w:val="0021048E"/>
    <w:rsid w:val="002120AA"/>
    <w:rsid w:val="0021284D"/>
    <w:rsid w:val="00216248"/>
    <w:rsid w:val="00222CB0"/>
    <w:rsid w:val="00224A30"/>
    <w:rsid w:val="00224D37"/>
    <w:rsid w:val="002279F3"/>
    <w:rsid w:val="002403D6"/>
    <w:rsid w:val="002406EB"/>
    <w:rsid w:val="00244C95"/>
    <w:rsid w:val="00256BDC"/>
    <w:rsid w:val="00256F27"/>
    <w:rsid w:val="002609C8"/>
    <w:rsid w:val="00266588"/>
    <w:rsid w:val="00275827"/>
    <w:rsid w:val="00281859"/>
    <w:rsid w:val="002838C3"/>
    <w:rsid w:val="00292460"/>
    <w:rsid w:val="0029580B"/>
    <w:rsid w:val="00297008"/>
    <w:rsid w:val="002A0903"/>
    <w:rsid w:val="002A4C61"/>
    <w:rsid w:val="002A4EEC"/>
    <w:rsid w:val="002B6649"/>
    <w:rsid w:val="002B6EAC"/>
    <w:rsid w:val="002C0DB8"/>
    <w:rsid w:val="002C6E42"/>
    <w:rsid w:val="002D460E"/>
    <w:rsid w:val="002E5098"/>
    <w:rsid w:val="002E6BC2"/>
    <w:rsid w:val="002E7454"/>
    <w:rsid w:val="002F30B8"/>
    <w:rsid w:val="002F5B49"/>
    <w:rsid w:val="002F69E2"/>
    <w:rsid w:val="002F7241"/>
    <w:rsid w:val="00301E44"/>
    <w:rsid w:val="003033A3"/>
    <w:rsid w:val="0030508B"/>
    <w:rsid w:val="00307465"/>
    <w:rsid w:val="003124FC"/>
    <w:rsid w:val="0031654B"/>
    <w:rsid w:val="00333EBB"/>
    <w:rsid w:val="0034085B"/>
    <w:rsid w:val="00346DE4"/>
    <w:rsid w:val="00346DEB"/>
    <w:rsid w:val="0035792E"/>
    <w:rsid w:val="00361C53"/>
    <w:rsid w:val="00365817"/>
    <w:rsid w:val="0037072C"/>
    <w:rsid w:val="0037179F"/>
    <w:rsid w:val="003767B9"/>
    <w:rsid w:val="00377188"/>
    <w:rsid w:val="00381857"/>
    <w:rsid w:val="0039365D"/>
    <w:rsid w:val="00395304"/>
    <w:rsid w:val="003B037F"/>
    <w:rsid w:val="003B1C3A"/>
    <w:rsid w:val="003B45FD"/>
    <w:rsid w:val="003C77E9"/>
    <w:rsid w:val="003C7F0D"/>
    <w:rsid w:val="003D39EB"/>
    <w:rsid w:val="003E5B22"/>
    <w:rsid w:val="00402213"/>
    <w:rsid w:val="0040374E"/>
    <w:rsid w:val="00403FEF"/>
    <w:rsid w:val="0040531B"/>
    <w:rsid w:val="00407C70"/>
    <w:rsid w:val="00411A5C"/>
    <w:rsid w:val="00422AC9"/>
    <w:rsid w:val="00441892"/>
    <w:rsid w:val="00460FF0"/>
    <w:rsid w:val="00463A53"/>
    <w:rsid w:val="00467A2A"/>
    <w:rsid w:val="00470940"/>
    <w:rsid w:val="00472217"/>
    <w:rsid w:val="00481C61"/>
    <w:rsid w:val="0049236F"/>
    <w:rsid w:val="0049404C"/>
    <w:rsid w:val="00496609"/>
    <w:rsid w:val="004A0E50"/>
    <w:rsid w:val="004A12BA"/>
    <w:rsid w:val="004A1AD3"/>
    <w:rsid w:val="004A30A1"/>
    <w:rsid w:val="004C0F5B"/>
    <w:rsid w:val="004C17D0"/>
    <w:rsid w:val="004C3FD5"/>
    <w:rsid w:val="004C4865"/>
    <w:rsid w:val="004C6EF9"/>
    <w:rsid w:val="004C7D49"/>
    <w:rsid w:val="004D0619"/>
    <w:rsid w:val="004F233A"/>
    <w:rsid w:val="004F3AFC"/>
    <w:rsid w:val="00503E82"/>
    <w:rsid w:val="00506211"/>
    <w:rsid w:val="00506F0A"/>
    <w:rsid w:val="00510F5D"/>
    <w:rsid w:val="00515165"/>
    <w:rsid w:val="00525ACD"/>
    <w:rsid w:val="00530AEF"/>
    <w:rsid w:val="00536087"/>
    <w:rsid w:val="00540EC5"/>
    <w:rsid w:val="00542718"/>
    <w:rsid w:val="00543E6D"/>
    <w:rsid w:val="00547BED"/>
    <w:rsid w:val="0055511E"/>
    <w:rsid w:val="00555C29"/>
    <w:rsid w:val="00563BCB"/>
    <w:rsid w:val="00566F35"/>
    <w:rsid w:val="00580A64"/>
    <w:rsid w:val="00587888"/>
    <w:rsid w:val="005A5D87"/>
    <w:rsid w:val="005A5E20"/>
    <w:rsid w:val="005B248C"/>
    <w:rsid w:val="005C286B"/>
    <w:rsid w:val="005D42D8"/>
    <w:rsid w:val="005D73ED"/>
    <w:rsid w:val="005E478D"/>
    <w:rsid w:val="005E4BF1"/>
    <w:rsid w:val="005F0405"/>
    <w:rsid w:val="005F69F5"/>
    <w:rsid w:val="0060198F"/>
    <w:rsid w:val="006154D9"/>
    <w:rsid w:val="00615E97"/>
    <w:rsid w:val="006207F7"/>
    <w:rsid w:val="00622C6A"/>
    <w:rsid w:val="006307B2"/>
    <w:rsid w:val="00630F6A"/>
    <w:rsid w:val="00636ABD"/>
    <w:rsid w:val="00640C33"/>
    <w:rsid w:val="00644E45"/>
    <w:rsid w:val="00647782"/>
    <w:rsid w:val="0065100B"/>
    <w:rsid w:val="00654441"/>
    <w:rsid w:val="0065591D"/>
    <w:rsid w:val="00655E13"/>
    <w:rsid w:val="00655E30"/>
    <w:rsid w:val="006967E5"/>
    <w:rsid w:val="006A21E5"/>
    <w:rsid w:val="006A6207"/>
    <w:rsid w:val="006B4B12"/>
    <w:rsid w:val="006D63F9"/>
    <w:rsid w:val="006E199B"/>
    <w:rsid w:val="006E2CC1"/>
    <w:rsid w:val="006F3617"/>
    <w:rsid w:val="006F6BB1"/>
    <w:rsid w:val="007054C1"/>
    <w:rsid w:val="00707B38"/>
    <w:rsid w:val="00711D24"/>
    <w:rsid w:val="0071330A"/>
    <w:rsid w:val="00713379"/>
    <w:rsid w:val="007166C7"/>
    <w:rsid w:val="00717D2D"/>
    <w:rsid w:val="007240E7"/>
    <w:rsid w:val="0072740E"/>
    <w:rsid w:val="00741968"/>
    <w:rsid w:val="00743031"/>
    <w:rsid w:val="00752764"/>
    <w:rsid w:val="007539CF"/>
    <w:rsid w:val="00753BD2"/>
    <w:rsid w:val="00756DCC"/>
    <w:rsid w:val="0076448F"/>
    <w:rsid w:val="00765468"/>
    <w:rsid w:val="007655BD"/>
    <w:rsid w:val="00765B09"/>
    <w:rsid w:val="0077380B"/>
    <w:rsid w:val="00777020"/>
    <w:rsid w:val="00780060"/>
    <w:rsid w:val="00790BAB"/>
    <w:rsid w:val="007A1453"/>
    <w:rsid w:val="007A7E85"/>
    <w:rsid w:val="007B0086"/>
    <w:rsid w:val="007B2BA7"/>
    <w:rsid w:val="007B2D5E"/>
    <w:rsid w:val="007B444A"/>
    <w:rsid w:val="007B7FA5"/>
    <w:rsid w:val="007C2F08"/>
    <w:rsid w:val="007D7CA1"/>
    <w:rsid w:val="007F39F4"/>
    <w:rsid w:val="007F6175"/>
    <w:rsid w:val="00801542"/>
    <w:rsid w:val="0080216F"/>
    <w:rsid w:val="0080392B"/>
    <w:rsid w:val="008064E4"/>
    <w:rsid w:val="008121CB"/>
    <w:rsid w:val="008311B2"/>
    <w:rsid w:val="00834975"/>
    <w:rsid w:val="00835BCF"/>
    <w:rsid w:val="00842B07"/>
    <w:rsid w:val="008441F2"/>
    <w:rsid w:val="00853CC1"/>
    <w:rsid w:val="00857D9B"/>
    <w:rsid w:val="00860D30"/>
    <w:rsid w:val="00863E31"/>
    <w:rsid w:val="0087164F"/>
    <w:rsid w:val="00872A68"/>
    <w:rsid w:val="00875F24"/>
    <w:rsid w:val="00881975"/>
    <w:rsid w:val="008838BC"/>
    <w:rsid w:val="008850F2"/>
    <w:rsid w:val="00890251"/>
    <w:rsid w:val="00890AE5"/>
    <w:rsid w:val="00890F2B"/>
    <w:rsid w:val="00895E6A"/>
    <w:rsid w:val="008A4907"/>
    <w:rsid w:val="008B01C0"/>
    <w:rsid w:val="008B32AB"/>
    <w:rsid w:val="008B79FC"/>
    <w:rsid w:val="008C1997"/>
    <w:rsid w:val="008C3833"/>
    <w:rsid w:val="008C6DA3"/>
    <w:rsid w:val="008C7BC5"/>
    <w:rsid w:val="008D16D3"/>
    <w:rsid w:val="008D1D18"/>
    <w:rsid w:val="008D2A61"/>
    <w:rsid w:val="008E183D"/>
    <w:rsid w:val="008E3137"/>
    <w:rsid w:val="008F0C61"/>
    <w:rsid w:val="008F2D94"/>
    <w:rsid w:val="0091425D"/>
    <w:rsid w:val="0091568B"/>
    <w:rsid w:val="00926E2C"/>
    <w:rsid w:val="00932821"/>
    <w:rsid w:val="0093610A"/>
    <w:rsid w:val="00937F47"/>
    <w:rsid w:val="00944623"/>
    <w:rsid w:val="0095399A"/>
    <w:rsid w:val="00961E20"/>
    <w:rsid w:val="00963D05"/>
    <w:rsid w:val="00967662"/>
    <w:rsid w:val="00967A16"/>
    <w:rsid w:val="0097106A"/>
    <w:rsid w:val="00971089"/>
    <w:rsid w:val="00987C6A"/>
    <w:rsid w:val="00991EAE"/>
    <w:rsid w:val="009949C9"/>
    <w:rsid w:val="009A2BB3"/>
    <w:rsid w:val="009A5B81"/>
    <w:rsid w:val="009A6424"/>
    <w:rsid w:val="009B6191"/>
    <w:rsid w:val="009C05D1"/>
    <w:rsid w:val="009C14E9"/>
    <w:rsid w:val="009C6115"/>
    <w:rsid w:val="009C6FC3"/>
    <w:rsid w:val="009D435B"/>
    <w:rsid w:val="009E2245"/>
    <w:rsid w:val="009F1431"/>
    <w:rsid w:val="00A06E1E"/>
    <w:rsid w:val="00A06F00"/>
    <w:rsid w:val="00A12FD3"/>
    <w:rsid w:val="00A15424"/>
    <w:rsid w:val="00A205FF"/>
    <w:rsid w:val="00A4212B"/>
    <w:rsid w:val="00A47BC7"/>
    <w:rsid w:val="00A52D11"/>
    <w:rsid w:val="00A704A5"/>
    <w:rsid w:val="00A93A35"/>
    <w:rsid w:val="00AA08B1"/>
    <w:rsid w:val="00AA0CD4"/>
    <w:rsid w:val="00AA241C"/>
    <w:rsid w:val="00AA7AB1"/>
    <w:rsid w:val="00AC6391"/>
    <w:rsid w:val="00AD27C0"/>
    <w:rsid w:val="00AD6117"/>
    <w:rsid w:val="00AD7FFD"/>
    <w:rsid w:val="00AF21D9"/>
    <w:rsid w:val="00B016AF"/>
    <w:rsid w:val="00B0531B"/>
    <w:rsid w:val="00B0603E"/>
    <w:rsid w:val="00B13920"/>
    <w:rsid w:val="00B14FBE"/>
    <w:rsid w:val="00B17382"/>
    <w:rsid w:val="00B20774"/>
    <w:rsid w:val="00B31F16"/>
    <w:rsid w:val="00B333CC"/>
    <w:rsid w:val="00B363F1"/>
    <w:rsid w:val="00B366B3"/>
    <w:rsid w:val="00B37F19"/>
    <w:rsid w:val="00B420DF"/>
    <w:rsid w:val="00B46F13"/>
    <w:rsid w:val="00B47A9C"/>
    <w:rsid w:val="00B50A9F"/>
    <w:rsid w:val="00B529C4"/>
    <w:rsid w:val="00B621A9"/>
    <w:rsid w:val="00B64FFA"/>
    <w:rsid w:val="00B663C6"/>
    <w:rsid w:val="00B674A0"/>
    <w:rsid w:val="00B71D6C"/>
    <w:rsid w:val="00B77FC4"/>
    <w:rsid w:val="00B8444C"/>
    <w:rsid w:val="00B84DF0"/>
    <w:rsid w:val="00B873CF"/>
    <w:rsid w:val="00B87C95"/>
    <w:rsid w:val="00B91417"/>
    <w:rsid w:val="00BA255E"/>
    <w:rsid w:val="00BA30BC"/>
    <w:rsid w:val="00BA563B"/>
    <w:rsid w:val="00BA7B21"/>
    <w:rsid w:val="00BB4BC4"/>
    <w:rsid w:val="00BB4DD4"/>
    <w:rsid w:val="00BC0440"/>
    <w:rsid w:val="00BC312E"/>
    <w:rsid w:val="00BD0B4E"/>
    <w:rsid w:val="00BF3038"/>
    <w:rsid w:val="00C03416"/>
    <w:rsid w:val="00C051E0"/>
    <w:rsid w:val="00C11B31"/>
    <w:rsid w:val="00C21009"/>
    <w:rsid w:val="00C268A3"/>
    <w:rsid w:val="00C40290"/>
    <w:rsid w:val="00C44212"/>
    <w:rsid w:val="00C44545"/>
    <w:rsid w:val="00C475B5"/>
    <w:rsid w:val="00C47BDB"/>
    <w:rsid w:val="00C762C5"/>
    <w:rsid w:val="00C779A1"/>
    <w:rsid w:val="00C91DF1"/>
    <w:rsid w:val="00CB3F62"/>
    <w:rsid w:val="00CC3714"/>
    <w:rsid w:val="00CC6162"/>
    <w:rsid w:val="00CC6247"/>
    <w:rsid w:val="00CD7F6C"/>
    <w:rsid w:val="00CE0B23"/>
    <w:rsid w:val="00CE3FED"/>
    <w:rsid w:val="00CE676E"/>
    <w:rsid w:val="00CF2343"/>
    <w:rsid w:val="00CF729C"/>
    <w:rsid w:val="00D0138C"/>
    <w:rsid w:val="00D04549"/>
    <w:rsid w:val="00D13FE2"/>
    <w:rsid w:val="00D21B1F"/>
    <w:rsid w:val="00D23AE4"/>
    <w:rsid w:val="00D2732E"/>
    <w:rsid w:val="00D33065"/>
    <w:rsid w:val="00D34B54"/>
    <w:rsid w:val="00D46BF3"/>
    <w:rsid w:val="00D5206F"/>
    <w:rsid w:val="00D61900"/>
    <w:rsid w:val="00D729D1"/>
    <w:rsid w:val="00D73EE6"/>
    <w:rsid w:val="00D76B06"/>
    <w:rsid w:val="00D80526"/>
    <w:rsid w:val="00D85C62"/>
    <w:rsid w:val="00D8605C"/>
    <w:rsid w:val="00D86630"/>
    <w:rsid w:val="00D96C59"/>
    <w:rsid w:val="00DC3A3F"/>
    <w:rsid w:val="00DC70D1"/>
    <w:rsid w:val="00DD52D1"/>
    <w:rsid w:val="00DE257F"/>
    <w:rsid w:val="00DE29F3"/>
    <w:rsid w:val="00E03884"/>
    <w:rsid w:val="00E07994"/>
    <w:rsid w:val="00E07B8A"/>
    <w:rsid w:val="00E1271D"/>
    <w:rsid w:val="00E15594"/>
    <w:rsid w:val="00E2686C"/>
    <w:rsid w:val="00E309D3"/>
    <w:rsid w:val="00E36594"/>
    <w:rsid w:val="00E36D98"/>
    <w:rsid w:val="00E37456"/>
    <w:rsid w:val="00E41E73"/>
    <w:rsid w:val="00E44828"/>
    <w:rsid w:val="00E451A0"/>
    <w:rsid w:val="00E54535"/>
    <w:rsid w:val="00E55B8C"/>
    <w:rsid w:val="00E619EF"/>
    <w:rsid w:val="00E62727"/>
    <w:rsid w:val="00E81C3A"/>
    <w:rsid w:val="00E94AF2"/>
    <w:rsid w:val="00EA189E"/>
    <w:rsid w:val="00EA3D63"/>
    <w:rsid w:val="00EA78AB"/>
    <w:rsid w:val="00EA7F59"/>
    <w:rsid w:val="00EB364C"/>
    <w:rsid w:val="00EB4267"/>
    <w:rsid w:val="00EB7D07"/>
    <w:rsid w:val="00EC2640"/>
    <w:rsid w:val="00EC3C91"/>
    <w:rsid w:val="00EC6F53"/>
    <w:rsid w:val="00ED1A77"/>
    <w:rsid w:val="00ED22D1"/>
    <w:rsid w:val="00ED3EC9"/>
    <w:rsid w:val="00EF48AB"/>
    <w:rsid w:val="00EF73C8"/>
    <w:rsid w:val="00F06AF0"/>
    <w:rsid w:val="00F12238"/>
    <w:rsid w:val="00F13C61"/>
    <w:rsid w:val="00F1537B"/>
    <w:rsid w:val="00F160AF"/>
    <w:rsid w:val="00F16C07"/>
    <w:rsid w:val="00F20E73"/>
    <w:rsid w:val="00F45CA0"/>
    <w:rsid w:val="00F47C10"/>
    <w:rsid w:val="00F52618"/>
    <w:rsid w:val="00F558BC"/>
    <w:rsid w:val="00F55AD1"/>
    <w:rsid w:val="00F56806"/>
    <w:rsid w:val="00F60E30"/>
    <w:rsid w:val="00F61825"/>
    <w:rsid w:val="00F633BF"/>
    <w:rsid w:val="00F71CE8"/>
    <w:rsid w:val="00F73A36"/>
    <w:rsid w:val="00F81444"/>
    <w:rsid w:val="00F82B98"/>
    <w:rsid w:val="00FA7043"/>
    <w:rsid w:val="00FB07F0"/>
    <w:rsid w:val="00FD2F65"/>
    <w:rsid w:val="00FE04BD"/>
    <w:rsid w:val="00FE276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5ADC-AADB-4890-9585-EE08626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5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63A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3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871&amp;p0=W21732456" TargetMode="External"/><Relationship Id="rId13" Type="http://schemas.openxmlformats.org/officeDocument/2006/relationships/hyperlink" Target="http://pravo.by/document/?guid=3871&amp;p0=W21732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W21732456" TargetMode="External"/><Relationship Id="rId12" Type="http://schemas.openxmlformats.org/officeDocument/2006/relationships/hyperlink" Target="http://pravo.by/document/?guid=3871&amp;p0=W217324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by/document/?guid=3871&amp;p0=W21732456" TargetMode="External"/><Relationship Id="rId11" Type="http://schemas.openxmlformats.org/officeDocument/2006/relationships/hyperlink" Target="http://pravo.by/document/?guid=3871&amp;p0=W21732456" TargetMode="External"/><Relationship Id="rId5" Type="http://schemas.openxmlformats.org/officeDocument/2006/relationships/hyperlink" Target="http://pravo.by/document/?guid=3871&amp;p0=W217324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by/document/?guid=3871&amp;p0=W21732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3871&amp;p0=W21732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5CCB-BDCA-4931-A6E7-D375D7FC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ka4e4a</cp:lastModifiedBy>
  <cp:revision>2</cp:revision>
  <dcterms:created xsi:type="dcterms:W3CDTF">2019-05-27T12:58:00Z</dcterms:created>
  <dcterms:modified xsi:type="dcterms:W3CDTF">2019-05-27T12:58:00Z</dcterms:modified>
</cp:coreProperties>
</file>